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6F4" w14:textId="534C026F" w:rsidR="0099188A" w:rsidRPr="00A21320" w:rsidRDefault="00A2132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>
        <w:rPr>
          <w:rFonts w:ascii="Avenir Heavy" w:hAnsi="Avenir Heavy"/>
          <w:b/>
          <w:bCs/>
          <w:sz w:val="28"/>
          <w:szCs w:val="28"/>
        </w:rPr>
        <w:t>Social Media Post 1</w:t>
      </w:r>
    </w:p>
    <w:p w14:paraId="173A1420" w14:textId="77777777" w:rsidR="0099188A" w:rsidRPr="000477F0" w:rsidRDefault="0099188A" w:rsidP="0099188A">
      <w:pPr>
        <w:spacing w:after="0"/>
        <w:rPr>
          <w:b/>
          <w:bCs/>
        </w:rPr>
      </w:pPr>
    </w:p>
    <w:p w14:paraId="37728922" w14:textId="77777777" w:rsidR="00C65751" w:rsidRDefault="00C65751" w:rsidP="00C65751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  <w:r w:rsidRPr="00C65751">
        <w:rPr>
          <w:rFonts w:ascii="Avenir Book" w:hAnsi="Avenir Book" w:cs="Times New Roman"/>
          <w:kern w:val="0"/>
          <w:sz w:val="24"/>
          <w:szCs w:val="24"/>
        </w:rPr>
        <w:t>Direct Selling Delivers</w:t>
      </w:r>
    </w:p>
    <w:p w14:paraId="2F7EB79D" w14:textId="77777777" w:rsidR="00C65751" w:rsidRPr="00C65751" w:rsidRDefault="00C65751" w:rsidP="00C65751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</w:p>
    <w:p w14:paraId="71A12A31" w14:textId="6196ABB4" w:rsidR="00C65751" w:rsidRDefault="00C65751" w:rsidP="00C65751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  <w:r w:rsidRPr="00C65751">
        <w:rPr>
          <w:rFonts w:ascii="Avenir Book" w:hAnsi="Avenir Book" w:cs="Times New Roman"/>
          <w:kern w:val="0"/>
          <w:sz w:val="24"/>
          <w:szCs w:val="24"/>
        </w:rPr>
        <w:t>Did you know? The top reason consumers buy</w:t>
      </w:r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r w:rsidRPr="00C65751">
        <w:rPr>
          <w:rFonts w:ascii="Avenir Book" w:hAnsi="Avenir Book" w:cs="Times New Roman"/>
          <w:kern w:val="0"/>
          <w:sz w:val="24"/>
          <w:szCs w:val="24"/>
        </w:rPr>
        <w:t>from direct sellers is supporting small</w:t>
      </w:r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r w:rsidRPr="00C65751">
        <w:rPr>
          <w:rFonts w:ascii="Avenir Book" w:hAnsi="Avenir Book" w:cs="Times New Roman"/>
          <w:kern w:val="0"/>
          <w:sz w:val="24"/>
          <w:szCs w:val="24"/>
        </w:rPr>
        <w:t>business owners in their community – just like</w:t>
      </w:r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r w:rsidRPr="00C65751">
        <w:rPr>
          <w:rFonts w:ascii="Avenir Book" w:hAnsi="Avenir Book" w:cs="Times New Roman"/>
          <w:kern w:val="0"/>
          <w:sz w:val="24"/>
          <w:szCs w:val="24"/>
        </w:rPr>
        <w:t>you!</w:t>
      </w:r>
    </w:p>
    <w:p w14:paraId="3DD0B6F6" w14:textId="77777777" w:rsidR="00C65751" w:rsidRPr="00C65751" w:rsidRDefault="00C65751" w:rsidP="00C65751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</w:p>
    <w:p w14:paraId="698A7E09" w14:textId="2078A8AC" w:rsidR="00C65751" w:rsidRPr="00C65751" w:rsidRDefault="00C65751" w:rsidP="00C65751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  <w:r w:rsidRPr="00C65751">
        <w:rPr>
          <w:rFonts w:ascii="Avenir Book" w:hAnsi="Avenir Book" w:cs="Times New Roman"/>
          <w:kern w:val="0"/>
          <w:sz w:val="24"/>
          <w:szCs w:val="24"/>
        </w:rPr>
        <w:t>Learn more about why interest in buying from</w:t>
      </w:r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r w:rsidRPr="00C65751">
        <w:rPr>
          <w:rFonts w:ascii="Avenir Book" w:hAnsi="Avenir Book" w:cs="Times New Roman"/>
          <w:kern w:val="0"/>
          <w:sz w:val="24"/>
          <w:szCs w:val="24"/>
        </w:rPr>
        <w:t>direct sellers is on the rise in the full report</w:t>
      </w:r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r w:rsidRPr="00C65751">
        <w:rPr>
          <w:rFonts w:ascii="Avenir Book" w:hAnsi="Avenir Book" w:cs="Times New Roman"/>
          <w:kern w:val="0"/>
          <w:sz w:val="24"/>
          <w:szCs w:val="24"/>
        </w:rPr>
        <w:t xml:space="preserve">from </w:t>
      </w:r>
      <w:proofErr w:type="gramStart"/>
      <w:r w:rsidRPr="00C65751">
        <w:rPr>
          <w:rFonts w:ascii="Avenir Book" w:hAnsi="Avenir Book" w:cs="Times New Roman"/>
          <w:kern w:val="0"/>
          <w:sz w:val="24"/>
          <w:szCs w:val="24"/>
        </w:rPr>
        <w:t>@[</w:t>
      </w:r>
      <w:proofErr w:type="gramEnd"/>
      <w:r w:rsidRPr="00C65751">
        <w:rPr>
          <w:rFonts w:ascii="Avenir Book" w:hAnsi="Avenir Book" w:cs="Times New Roman"/>
          <w:kern w:val="0"/>
          <w:sz w:val="24"/>
          <w:szCs w:val="24"/>
        </w:rPr>
        <w:t>Tag DSEF]</w:t>
      </w:r>
    </w:p>
    <w:p w14:paraId="4FE73563" w14:textId="362ABF2E" w:rsidR="00A21320" w:rsidRDefault="00C65751" w:rsidP="00C65751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  <w:hyperlink r:id="rId5" w:history="1">
        <w:r w:rsidRPr="001E03B0">
          <w:rPr>
            <w:rStyle w:val="Hyperlink"/>
            <w:rFonts w:ascii="Avenir Book" w:hAnsi="Avenir Book" w:cs="Times New Roman"/>
            <w:kern w:val="0"/>
            <w:sz w:val="24"/>
            <w:szCs w:val="24"/>
          </w:rPr>
          <w:t>https://bit.ly/DSEFConsumerAttitudesStudy</w:t>
        </w:r>
      </w:hyperlink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</w:p>
    <w:p w14:paraId="0F9CA1D2" w14:textId="77777777" w:rsidR="00C65751" w:rsidRDefault="00C65751" w:rsidP="00C65751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</w:p>
    <w:p w14:paraId="41B5199E" w14:textId="09661719" w:rsidR="00C65751" w:rsidRDefault="00C65751" w:rsidP="00C65751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  <w:r>
        <w:rPr>
          <w:rFonts w:ascii="Avenir Book" w:hAnsi="Avenir Book" w:cs="Times New Roman"/>
          <w:noProof/>
          <w:kern w:val="0"/>
          <w:sz w:val="24"/>
          <w:szCs w:val="24"/>
        </w:rPr>
        <w:drawing>
          <wp:inline distT="0" distB="0" distL="0" distR="0" wp14:anchorId="2C90E23D" wp14:editId="2785E06C">
            <wp:extent cx="3493008" cy="3493008"/>
            <wp:effectExtent l="0" t="0" r="0" b="0"/>
            <wp:docPr id="966998977" name="Picture 1" descr="A blue and white poste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998977" name="Picture 1" descr="A blue and white poster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008" cy="349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E551A" w14:textId="5E67CCEF" w:rsidR="00C65751" w:rsidRPr="001327B0" w:rsidRDefault="00C65751" w:rsidP="00C65751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</w:p>
    <w:sectPr w:rsidR="00C65751" w:rsidRPr="0013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B625C"/>
    <w:rsid w:val="00211238"/>
    <w:rsid w:val="002A7EAA"/>
    <w:rsid w:val="00307C71"/>
    <w:rsid w:val="00393EEC"/>
    <w:rsid w:val="0041746C"/>
    <w:rsid w:val="00463809"/>
    <w:rsid w:val="00502CDA"/>
    <w:rsid w:val="00561B36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73269"/>
    <w:rsid w:val="00AD26D6"/>
    <w:rsid w:val="00B23D95"/>
    <w:rsid w:val="00C33E2C"/>
    <w:rsid w:val="00C65751"/>
    <w:rsid w:val="00CD29C4"/>
    <w:rsid w:val="00D52521"/>
    <w:rsid w:val="00D847C8"/>
    <w:rsid w:val="00EC706A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it.ly/DSEFConsumerAttitudesStu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6</cp:revision>
  <dcterms:created xsi:type="dcterms:W3CDTF">2025-02-08T00:47:00Z</dcterms:created>
  <dcterms:modified xsi:type="dcterms:W3CDTF">2025-06-03T19:02:00Z</dcterms:modified>
</cp:coreProperties>
</file>